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C6E8B" w14:textId="69BA1DD6" w:rsidR="00733816" w:rsidRPr="00733816" w:rsidRDefault="008C5919" w:rsidP="00733816">
      <w:pPr>
        <w:spacing w:before="240"/>
        <w:rPr>
          <w:b/>
          <w:bCs/>
        </w:rPr>
      </w:pPr>
      <w:r w:rsidRPr="00733816">
        <w:rPr>
          <w:b/>
          <w:bCs/>
        </w:rPr>
        <w:softHyphen/>
      </w:r>
      <w:r w:rsidR="00733816" w:rsidRPr="00733816">
        <w:rPr>
          <w:b/>
          <w:bCs/>
        </w:rPr>
        <w:t xml:space="preserve">Organization Name: </w:t>
      </w:r>
    </w:p>
    <w:p w14:paraId="241793AE" w14:textId="374B7005" w:rsidR="00733816" w:rsidRPr="00733816" w:rsidRDefault="00733816" w:rsidP="00733816">
      <w:pPr>
        <w:spacing w:before="240"/>
        <w:rPr>
          <w:b/>
          <w:bCs/>
        </w:rPr>
      </w:pPr>
      <w:r w:rsidRPr="00733816">
        <w:rPr>
          <w:b/>
          <w:bCs/>
        </w:rPr>
        <w:t xml:space="preserve">Program Title: </w:t>
      </w:r>
    </w:p>
    <w:p w14:paraId="58C548F0" w14:textId="7BF964F6" w:rsidR="00733816" w:rsidRDefault="00733816" w:rsidP="00733816">
      <w:pPr>
        <w:spacing w:before="240"/>
        <w:rPr>
          <w:b/>
          <w:bCs/>
        </w:rPr>
      </w:pPr>
      <w:r w:rsidRPr="00733816">
        <w:rPr>
          <w:b/>
          <w:bCs/>
        </w:rPr>
        <w:t>Program</w:t>
      </w:r>
      <w:r w:rsidR="00DA0A53">
        <w:rPr>
          <w:b/>
          <w:bCs/>
        </w:rPr>
        <w:t xml:space="preserve"> Goal</w:t>
      </w:r>
      <w:r w:rsidRPr="00733816">
        <w:rPr>
          <w:b/>
          <w:bCs/>
        </w:rPr>
        <w:t xml:space="preserve">: </w:t>
      </w:r>
    </w:p>
    <w:tbl>
      <w:tblPr>
        <w:tblStyle w:val="TableGrid"/>
        <w:tblW w:w="15210" w:type="dxa"/>
        <w:tblInd w:w="-355" w:type="dxa"/>
        <w:tblLook w:val="04A0" w:firstRow="1" w:lastRow="0" w:firstColumn="1" w:lastColumn="0" w:noHBand="0" w:noVBand="1"/>
      </w:tblPr>
      <w:tblGrid>
        <w:gridCol w:w="3240"/>
        <w:gridCol w:w="819"/>
        <w:gridCol w:w="2871"/>
        <w:gridCol w:w="834"/>
        <w:gridCol w:w="2946"/>
        <w:gridCol w:w="761"/>
        <w:gridCol w:w="3739"/>
      </w:tblGrid>
      <w:tr w:rsidR="001847C3" w14:paraId="22C82E45" w14:textId="77777777" w:rsidTr="004C54A3">
        <w:tc>
          <w:tcPr>
            <w:tcW w:w="3240" w:type="dxa"/>
          </w:tcPr>
          <w:p w14:paraId="35499256" w14:textId="1EA38858" w:rsidR="001847C3" w:rsidRPr="006E18BA" w:rsidRDefault="004C54A3" w:rsidP="004C54A3">
            <w:pPr>
              <w:spacing w:before="240"/>
              <w:jc w:val="center"/>
              <w:rPr>
                <w:b/>
                <w:bCs/>
                <w:sz w:val="28"/>
                <w:szCs w:val="28"/>
              </w:rPr>
            </w:pPr>
            <w:r w:rsidRPr="006E18BA">
              <w:rPr>
                <w:b/>
                <w:bCs/>
                <w:sz w:val="28"/>
                <w:szCs w:val="28"/>
              </w:rPr>
              <w:t>INPUTS</w:t>
            </w:r>
          </w:p>
        </w:tc>
        <w:tc>
          <w:tcPr>
            <w:tcW w:w="819" w:type="dxa"/>
          </w:tcPr>
          <w:p w14:paraId="627FB9F8" w14:textId="77777777" w:rsidR="001847C3" w:rsidRPr="006E18BA" w:rsidRDefault="001847C3" w:rsidP="00733816">
            <w:pPr>
              <w:spacing w:before="240"/>
              <w:rPr>
                <w:b/>
                <w:bCs/>
                <w:sz w:val="28"/>
                <w:szCs w:val="28"/>
              </w:rPr>
            </w:pPr>
          </w:p>
        </w:tc>
        <w:tc>
          <w:tcPr>
            <w:tcW w:w="2871" w:type="dxa"/>
          </w:tcPr>
          <w:p w14:paraId="590E38EE" w14:textId="721889B7" w:rsidR="001847C3" w:rsidRPr="006E18BA" w:rsidRDefault="004C54A3" w:rsidP="004C54A3">
            <w:pPr>
              <w:spacing w:before="240"/>
              <w:jc w:val="center"/>
              <w:rPr>
                <w:b/>
                <w:bCs/>
                <w:sz w:val="28"/>
                <w:szCs w:val="28"/>
              </w:rPr>
            </w:pPr>
            <w:r w:rsidRPr="006E18BA">
              <w:rPr>
                <w:b/>
                <w:bCs/>
                <w:sz w:val="28"/>
                <w:szCs w:val="28"/>
              </w:rPr>
              <w:t>ACTIVITIES</w:t>
            </w:r>
          </w:p>
        </w:tc>
        <w:tc>
          <w:tcPr>
            <w:tcW w:w="834" w:type="dxa"/>
          </w:tcPr>
          <w:p w14:paraId="11AAFA80" w14:textId="77777777" w:rsidR="001847C3" w:rsidRPr="006E18BA" w:rsidRDefault="001847C3" w:rsidP="00733816">
            <w:pPr>
              <w:spacing w:before="240"/>
              <w:rPr>
                <w:b/>
                <w:bCs/>
                <w:sz w:val="28"/>
                <w:szCs w:val="28"/>
              </w:rPr>
            </w:pPr>
          </w:p>
        </w:tc>
        <w:tc>
          <w:tcPr>
            <w:tcW w:w="2946" w:type="dxa"/>
          </w:tcPr>
          <w:p w14:paraId="6758B386" w14:textId="59FDCE05" w:rsidR="001847C3" w:rsidRPr="006E18BA" w:rsidRDefault="004C54A3" w:rsidP="004C54A3">
            <w:pPr>
              <w:spacing w:before="240"/>
              <w:jc w:val="center"/>
              <w:rPr>
                <w:b/>
                <w:bCs/>
                <w:sz w:val="28"/>
                <w:szCs w:val="28"/>
              </w:rPr>
            </w:pPr>
            <w:r w:rsidRPr="006E18BA">
              <w:rPr>
                <w:b/>
                <w:bCs/>
                <w:sz w:val="28"/>
                <w:szCs w:val="28"/>
              </w:rPr>
              <w:t>OUTPUTS</w:t>
            </w:r>
          </w:p>
        </w:tc>
        <w:tc>
          <w:tcPr>
            <w:tcW w:w="761" w:type="dxa"/>
          </w:tcPr>
          <w:p w14:paraId="50EC1044" w14:textId="77777777" w:rsidR="001847C3" w:rsidRDefault="001847C3" w:rsidP="00733816">
            <w:pPr>
              <w:spacing w:before="240"/>
              <w:rPr>
                <w:b/>
                <w:bCs/>
              </w:rPr>
            </w:pPr>
          </w:p>
        </w:tc>
        <w:tc>
          <w:tcPr>
            <w:tcW w:w="3739" w:type="dxa"/>
          </w:tcPr>
          <w:p w14:paraId="0B38F2D3" w14:textId="3AB041A1" w:rsidR="001847C3" w:rsidRPr="006E18BA" w:rsidRDefault="004C54A3" w:rsidP="004C54A3">
            <w:pPr>
              <w:spacing w:before="240"/>
              <w:jc w:val="center"/>
              <w:rPr>
                <w:b/>
                <w:bCs/>
                <w:sz w:val="28"/>
                <w:szCs w:val="28"/>
              </w:rPr>
            </w:pPr>
            <w:r w:rsidRPr="006E18BA">
              <w:rPr>
                <w:b/>
                <w:bCs/>
                <w:sz w:val="28"/>
                <w:szCs w:val="28"/>
              </w:rPr>
              <w:t>OUTCOMES</w:t>
            </w:r>
            <w:r w:rsidR="00DA0A53">
              <w:rPr>
                <w:b/>
                <w:bCs/>
                <w:sz w:val="28"/>
                <w:szCs w:val="28"/>
              </w:rPr>
              <w:t>/IMPACT</w:t>
            </w:r>
          </w:p>
        </w:tc>
      </w:tr>
      <w:tr w:rsidR="001847C3" w14:paraId="7A51C678" w14:textId="77777777" w:rsidTr="00B16910">
        <w:trPr>
          <w:trHeight w:val="4220"/>
        </w:trPr>
        <w:tc>
          <w:tcPr>
            <w:tcW w:w="3240" w:type="dxa"/>
          </w:tcPr>
          <w:p w14:paraId="74A3C795" w14:textId="77777777" w:rsidR="001847C3" w:rsidRDefault="001847C3" w:rsidP="00733816">
            <w:pPr>
              <w:spacing w:before="240"/>
              <w:rPr>
                <w:b/>
                <w:bCs/>
              </w:rPr>
            </w:pPr>
          </w:p>
        </w:tc>
        <w:tc>
          <w:tcPr>
            <w:tcW w:w="819" w:type="dxa"/>
          </w:tcPr>
          <w:p w14:paraId="4A2C9A03" w14:textId="051A43DD" w:rsidR="001847C3" w:rsidRDefault="006E18BA" w:rsidP="00733816">
            <w:pPr>
              <w:spacing w:before="240"/>
              <w:rPr>
                <w:b/>
                <w:bCs/>
              </w:rPr>
            </w:pPr>
            <w:r>
              <w:rPr>
                <w:b/>
                <w:bCs/>
                <w:noProof/>
              </w:rPr>
              <mc:AlternateContent>
                <mc:Choice Requires="wps">
                  <w:drawing>
                    <wp:anchor distT="0" distB="0" distL="114300" distR="114300" simplePos="0" relativeHeight="251632640" behindDoc="0" locked="0" layoutInCell="1" allowOverlap="1" wp14:anchorId="5BAA34C0" wp14:editId="67FE16EA">
                      <wp:simplePos x="0" y="0"/>
                      <wp:positionH relativeFrom="column">
                        <wp:posOffset>139700</wp:posOffset>
                      </wp:positionH>
                      <wp:positionV relativeFrom="paragraph">
                        <wp:posOffset>921385</wp:posOffset>
                      </wp:positionV>
                      <wp:extent cx="314325" cy="484632"/>
                      <wp:effectExtent l="0" t="38100" r="47625" b="48895"/>
                      <wp:wrapNone/>
                      <wp:docPr id="5" name="Arrow: Right 5"/>
                      <wp:cNvGraphicFramePr/>
                      <a:graphic xmlns:a="http://schemas.openxmlformats.org/drawingml/2006/main">
                        <a:graphicData uri="http://schemas.microsoft.com/office/word/2010/wordprocessingShape">
                          <wps:wsp>
                            <wps:cNvSpPr/>
                            <wps:spPr>
                              <a:xfrm>
                                <a:off x="0" y="0"/>
                                <a:ext cx="314325" cy="484632"/>
                              </a:xfrm>
                              <a:prstGeom prst="rightArrow">
                                <a:avLst/>
                              </a:prstGeom>
                              <a:solidFill>
                                <a:srgbClr val="003B5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13EF4D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11pt;margin-top:72.55pt;width:24.75pt;height:38.15pt;z-index:25163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" adj="10800" fillcolor="#003b5c" strokecolor="#243f60 [1604]" strokeweight="2pt"/>
                  </w:pict>
                </mc:Fallback>
              </mc:AlternateContent>
            </w:r>
          </w:p>
        </w:tc>
        <w:tc>
          <w:tcPr>
            <w:tcW w:w="2871" w:type="dxa"/>
          </w:tcPr>
          <w:p w14:paraId="2C1D3ABC" w14:textId="77777777" w:rsidR="001847C3" w:rsidRDefault="001847C3" w:rsidP="00733816">
            <w:pPr>
              <w:spacing w:before="240"/>
              <w:rPr>
                <w:b/>
                <w:bCs/>
              </w:rPr>
            </w:pPr>
          </w:p>
        </w:tc>
        <w:tc>
          <w:tcPr>
            <w:tcW w:w="834" w:type="dxa"/>
          </w:tcPr>
          <w:p w14:paraId="7863095F" w14:textId="24D86873" w:rsidR="001847C3" w:rsidRDefault="006E18BA" w:rsidP="00733816">
            <w:pPr>
              <w:spacing w:before="240"/>
              <w:rPr>
                <w:b/>
                <w:bCs/>
              </w:rPr>
            </w:pPr>
            <w:r>
              <w:rPr>
                <w:b/>
                <w:bCs/>
                <w:noProof/>
              </w:rPr>
              <mc:AlternateContent>
                <mc:Choice Requires="wps">
                  <w:drawing>
                    <wp:anchor distT="0" distB="0" distL="114300" distR="114300" simplePos="0" relativeHeight="251660288" behindDoc="0" locked="0" layoutInCell="1" allowOverlap="1" wp14:anchorId="1D2BC352" wp14:editId="5BC99B27">
                      <wp:simplePos x="0" y="0"/>
                      <wp:positionH relativeFrom="column">
                        <wp:posOffset>120650</wp:posOffset>
                      </wp:positionH>
                      <wp:positionV relativeFrom="paragraph">
                        <wp:posOffset>935355</wp:posOffset>
                      </wp:positionV>
                      <wp:extent cx="314325" cy="484632"/>
                      <wp:effectExtent l="0" t="38100" r="47625" b="48895"/>
                      <wp:wrapNone/>
                      <wp:docPr id="6" name="Arrow: Right 6"/>
                      <wp:cNvGraphicFramePr/>
                      <a:graphic xmlns:a="http://schemas.openxmlformats.org/drawingml/2006/main">
                        <a:graphicData uri="http://schemas.microsoft.com/office/word/2010/wordprocessingShape">
                          <wps:wsp>
                            <wps:cNvSpPr/>
                            <wps:spPr>
                              <a:xfrm>
                                <a:off x="0" y="0"/>
                                <a:ext cx="314325" cy="484632"/>
                              </a:xfrm>
                              <a:prstGeom prst="rightArrow">
                                <a:avLst/>
                              </a:prstGeom>
                              <a:solidFill>
                                <a:srgbClr val="0099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9E7A0F" id="Arrow: Right 6" o:spid="_x0000_s1026" type="#_x0000_t13" style="position:absolute;margin-left:9.5pt;margin-top:73.65pt;width:24.75pt;height:38.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" adj="10800" fillcolor="#099" strokecolor="#243f60 [1604]" strokeweight="2pt"/>
                  </w:pict>
                </mc:Fallback>
              </mc:AlternateContent>
            </w:r>
          </w:p>
        </w:tc>
        <w:tc>
          <w:tcPr>
            <w:tcW w:w="2946" w:type="dxa"/>
          </w:tcPr>
          <w:p w14:paraId="0A6B81DE" w14:textId="77777777" w:rsidR="001847C3" w:rsidRDefault="001847C3" w:rsidP="00733816">
            <w:pPr>
              <w:spacing w:before="240"/>
              <w:rPr>
                <w:b/>
                <w:bCs/>
              </w:rPr>
            </w:pPr>
          </w:p>
        </w:tc>
        <w:tc>
          <w:tcPr>
            <w:tcW w:w="761" w:type="dxa"/>
          </w:tcPr>
          <w:p w14:paraId="5961DAF8" w14:textId="65B3057B" w:rsidR="001847C3" w:rsidRDefault="00DA0A53" w:rsidP="00733816">
            <w:pPr>
              <w:spacing w:before="240"/>
              <w:rPr>
                <w:b/>
                <w:bCs/>
              </w:rPr>
            </w:pPr>
            <w:r>
              <w:rPr>
                <w:b/>
                <w:bCs/>
                <w:noProof/>
              </w:rPr>
              <mc:AlternateContent>
                <mc:Choice Requires="wps">
                  <w:drawing>
                    <wp:anchor distT="0" distB="0" distL="114300" distR="114300" simplePos="0" relativeHeight="251662336" behindDoc="0" locked="0" layoutInCell="1" allowOverlap="1" wp14:anchorId="1FE626DD" wp14:editId="2B43B7B8">
                      <wp:simplePos x="0" y="0"/>
                      <wp:positionH relativeFrom="column">
                        <wp:posOffset>76200</wp:posOffset>
                      </wp:positionH>
                      <wp:positionV relativeFrom="paragraph">
                        <wp:posOffset>974725</wp:posOffset>
                      </wp:positionV>
                      <wp:extent cx="314325" cy="484632"/>
                      <wp:effectExtent l="0" t="38100" r="47625" b="48895"/>
                      <wp:wrapNone/>
                      <wp:docPr id="1663932266" name="Arrow: Right 1663932266"/>
                      <wp:cNvGraphicFramePr/>
                      <a:graphic xmlns:a="http://schemas.openxmlformats.org/drawingml/2006/main">
                        <a:graphicData uri="http://schemas.microsoft.com/office/word/2010/wordprocessingShape">
                          <wps:wsp>
                            <wps:cNvSpPr/>
                            <wps:spPr>
                              <a:xfrm>
                                <a:off x="0" y="0"/>
                                <a:ext cx="314325" cy="484632"/>
                              </a:xfrm>
                              <a:prstGeom prst="rightArrow">
                                <a:avLst/>
                              </a:prstGeom>
                              <a:solidFill>
                                <a:srgbClr val="003B5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B79E38C" id="Arrow: Right 1663932266" o:spid="_x0000_s1026" type="#_x0000_t13" style="position:absolute;margin-left:6pt;margin-top:76.75pt;width:24.75pt;height:3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" adj="10800" fillcolor="#003b5c" strokecolor="#243f60 [1604]" strokeweight="2pt"/>
                  </w:pict>
                </mc:Fallback>
              </mc:AlternateContent>
            </w:r>
          </w:p>
        </w:tc>
        <w:tc>
          <w:tcPr>
            <w:tcW w:w="3739" w:type="dxa"/>
          </w:tcPr>
          <w:tbl>
            <w:tblPr>
              <w:tblStyle w:val="TableGrid"/>
              <w:tblW w:w="0" w:type="auto"/>
              <w:tblLook w:val="04A0" w:firstRow="1" w:lastRow="0" w:firstColumn="1" w:lastColumn="0" w:noHBand="0" w:noVBand="1"/>
            </w:tblPr>
            <w:tblGrid>
              <w:gridCol w:w="3714"/>
            </w:tblGrid>
            <w:tr w:rsidR="006E18BA" w:rsidRPr="00DA0A53" w14:paraId="6E082649" w14:textId="77777777" w:rsidTr="00DA0A53">
              <w:trPr>
                <w:trHeight w:val="1340"/>
              </w:trPr>
              <w:tc>
                <w:tcPr>
                  <w:tcW w:w="3714" w:type="dxa"/>
                </w:tcPr>
                <w:p w14:paraId="71DE08E5" w14:textId="55375E21" w:rsidR="006E18BA" w:rsidRPr="00DA0A53" w:rsidRDefault="00DA0A53" w:rsidP="00733816">
                  <w:pPr>
                    <w:spacing w:before="240"/>
                    <w:rPr>
                      <w:b/>
                      <w:bCs/>
                    </w:rPr>
                  </w:pPr>
                  <w:r w:rsidRPr="00DA0A53">
                    <w:rPr>
                      <w:b/>
                      <w:bCs/>
                    </w:rPr>
                    <w:t>Short-Term:</w:t>
                  </w:r>
                </w:p>
              </w:tc>
            </w:tr>
            <w:tr w:rsidR="006E18BA" w:rsidRPr="00DA0A53" w14:paraId="3FE0B421" w14:textId="77777777" w:rsidTr="00DA0A53">
              <w:trPr>
                <w:trHeight w:val="1520"/>
              </w:trPr>
              <w:tc>
                <w:tcPr>
                  <w:tcW w:w="3714" w:type="dxa"/>
                </w:tcPr>
                <w:p w14:paraId="49B1AA57" w14:textId="1874A156" w:rsidR="006E18BA" w:rsidRPr="00DA0A53" w:rsidRDefault="00DA0A53" w:rsidP="00DA0A53">
                  <w:pPr>
                    <w:spacing w:before="240"/>
                    <w:rPr>
                      <w:b/>
                      <w:bCs/>
                    </w:rPr>
                  </w:pPr>
                  <w:r w:rsidRPr="00DA0A53">
                    <w:rPr>
                      <w:b/>
                      <w:bCs/>
                    </w:rPr>
                    <w:t xml:space="preserve">Medium-Term: </w:t>
                  </w:r>
                </w:p>
              </w:tc>
            </w:tr>
          </w:tbl>
          <w:p w14:paraId="1A1A3436" w14:textId="5623A192" w:rsidR="001847C3" w:rsidRPr="00DA0A53" w:rsidRDefault="00DA0A53" w:rsidP="00733816">
            <w:pPr>
              <w:spacing w:before="240"/>
              <w:rPr>
                <w:b/>
                <w:bCs/>
              </w:rPr>
            </w:pPr>
            <w:r w:rsidRPr="00DA0A53">
              <w:rPr>
                <w:b/>
                <w:bCs/>
              </w:rPr>
              <w:t>Long-Term:</w:t>
            </w:r>
          </w:p>
        </w:tc>
      </w:tr>
      <w:tr w:rsidR="006E18BA" w14:paraId="6AB1FEA0" w14:textId="77777777" w:rsidTr="00B16910">
        <w:trPr>
          <w:trHeight w:val="638"/>
        </w:trPr>
        <w:tc>
          <w:tcPr>
            <w:tcW w:w="15210" w:type="dxa"/>
            <w:gridSpan w:val="7"/>
          </w:tcPr>
          <w:p w14:paraId="09BB1F72" w14:textId="4628B903" w:rsidR="006E18BA" w:rsidRPr="006E18BA" w:rsidRDefault="00B16910" w:rsidP="00B16910">
            <w:pPr>
              <w:spacing w:before="240"/>
              <w:jc w:val="center"/>
              <w:rPr>
                <w:b/>
                <w:bCs/>
                <w:sz w:val="28"/>
                <w:szCs w:val="28"/>
              </w:rPr>
            </w:pPr>
            <w:r>
              <w:rPr>
                <w:b/>
                <w:bCs/>
                <w:sz w:val="28"/>
                <w:szCs w:val="28"/>
              </w:rPr>
              <w:t xml:space="preserve">PROGRAM EVALUATION – Assumptions and External Factors/Risks </w:t>
            </w:r>
          </w:p>
        </w:tc>
      </w:tr>
      <w:tr w:rsidR="006E18BA" w14:paraId="299453E7" w14:textId="77777777" w:rsidTr="00B16910">
        <w:trPr>
          <w:trHeight w:val="1763"/>
        </w:trPr>
        <w:tc>
          <w:tcPr>
            <w:tcW w:w="15210" w:type="dxa"/>
            <w:gridSpan w:val="7"/>
          </w:tcPr>
          <w:p w14:paraId="779EFE72" w14:textId="77777777" w:rsidR="006E18BA" w:rsidRDefault="006E18BA" w:rsidP="00733816">
            <w:pPr>
              <w:spacing w:before="240"/>
              <w:rPr>
                <w:b/>
                <w:bCs/>
              </w:rPr>
            </w:pPr>
          </w:p>
        </w:tc>
      </w:tr>
    </w:tbl>
    <w:p w14:paraId="003EB0AD" w14:textId="6B0662D4" w:rsidR="00733816" w:rsidRPr="00B16910" w:rsidRDefault="00B16910" w:rsidP="00B16910">
      <w:pPr>
        <w:pStyle w:val="ListParagraph"/>
        <w:numPr>
          <w:ilvl w:val="0"/>
          <w:numId w:val="1"/>
        </w:numPr>
        <w:spacing w:before="240"/>
        <w:rPr>
          <w:b/>
          <w:bCs/>
        </w:rPr>
      </w:pPr>
      <w:r>
        <w:rPr>
          <w:b/>
          <w:bCs/>
        </w:rPr>
        <w:t>Please note if you are not required to complete this template if you already have a LOGIC MODEL that you can attach that explains desired results</w:t>
      </w:r>
    </w:p>
    <w:p w14:paraId="6F47C598" w14:textId="77777777" w:rsidR="00DA0A53" w:rsidRDefault="00DA0A53" w:rsidP="00DA0A53">
      <w:pPr>
        <w:pStyle w:val="ListParagraph"/>
        <w:spacing w:after="0" w:line="240" w:lineRule="auto"/>
        <w:ind w:left="2160"/>
        <w:contextualSpacing w:val="0"/>
      </w:pPr>
    </w:p>
    <w:p w14:paraId="192861DD" w14:textId="4C623994" w:rsidR="00DA0A53" w:rsidRDefault="00DA0A53" w:rsidP="00DA0A53">
      <w:pPr>
        <w:spacing w:after="0" w:line="240" w:lineRule="auto"/>
        <w:rPr>
          <w:b/>
          <w:bCs/>
          <w:sz w:val="24"/>
          <w:szCs w:val="24"/>
        </w:rPr>
      </w:pPr>
      <w:r w:rsidRPr="00DA0A53">
        <w:rPr>
          <w:b/>
          <w:bCs/>
          <w:sz w:val="24"/>
          <w:szCs w:val="24"/>
        </w:rPr>
        <w:lastRenderedPageBreak/>
        <w:t>LOGIC MODEL INSTRUCTIONS</w:t>
      </w:r>
    </w:p>
    <w:p w14:paraId="716939EC" w14:textId="77777777" w:rsidR="00DA0A53" w:rsidRPr="00DA0A53" w:rsidRDefault="00DA0A53" w:rsidP="00DA0A53">
      <w:pPr>
        <w:spacing w:after="0" w:line="240" w:lineRule="auto"/>
        <w:rPr>
          <w:b/>
          <w:bCs/>
          <w:sz w:val="24"/>
          <w:szCs w:val="24"/>
        </w:rPr>
      </w:pPr>
    </w:p>
    <w:p w14:paraId="666E9EFE" w14:textId="1A69E061" w:rsidR="00DA0A53" w:rsidRDefault="00DA0A53" w:rsidP="00DA0A53">
      <w:pPr>
        <w:pStyle w:val="ListParagraph"/>
        <w:numPr>
          <w:ilvl w:val="0"/>
          <w:numId w:val="4"/>
        </w:numPr>
        <w:spacing w:after="0" w:line="240" w:lineRule="auto"/>
      </w:pPr>
      <w:r w:rsidRPr="00DA0A53">
        <w:rPr>
          <w:b/>
          <w:bCs/>
        </w:rPr>
        <w:t>Program Goal</w:t>
      </w:r>
      <w:r>
        <w:t xml:space="preserve"> – This is your program goal in one sentence. A </w:t>
      </w:r>
      <w:r w:rsidRPr="00DA0A53">
        <w:rPr>
          <w:b/>
          <w:bCs/>
        </w:rPr>
        <w:t>Program Goal </w:t>
      </w:r>
      <w:r>
        <w:t>states the overall mission or purpose of the program, explains what the program wishes to accomplish, and sets the fundamental, long-range direction. The logic model, and programs, start with a goal statement.</w:t>
      </w:r>
    </w:p>
    <w:p w14:paraId="7AB12EDE" w14:textId="77777777" w:rsidR="00DA0A53" w:rsidRDefault="00DA0A53" w:rsidP="00DA0A53">
      <w:pPr>
        <w:pStyle w:val="ListParagraph"/>
        <w:spacing w:after="0" w:line="240" w:lineRule="auto"/>
      </w:pPr>
    </w:p>
    <w:p w14:paraId="3CD667CA" w14:textId="77777777" w:rsidR="00DA0A53" w:rsidRDefault="00DA0A53" w:rsidP="00DA0A53">
      <w:pPr>
        <w:pStyle w:val="ListParagraph"/>
        <w:numPr>
          <w:ilvl w:val="0"/>
          <w:numId w:val="4"/>
        </w:numPr>
        <w:spacing w:after="0" w:line="240" w:lineRule="auto"/>
      </w:pPr>
      <w:r w:rsidRPr="00DA0A53">
        <w:rPr>
          <w:b/>
          <w:bCs/>
        </w:rPr>
        <w:t>Inputs, Activities, Outputs</w:t>
      </w:r>
      <w:r>
        <w:t xml:space="preserve">: </w:t>
      </w:r>
    </w:p>
    <w:p w14:paraId="08589158" w14:textId="77777777" w:rsidR="00DA0A53" w:rsidRPr="00DA0A53" w:rsidRDefault="00DA0A53" w:rsidP="00DA0A53">
      <w:pPr>
        <w:pStyle w:val="ListParagraph"/>
        <w:numPr>
          <w:ilvl w:val="1"/>
          <w:numId w:val="4"/>
        </w:numPr>
        <w:spacing w:after="0" w:line="240" w:lineRule="auto"/>
        <w:rPr>
          <w:rFonts w:eastAsia="Times New Roman"/>
        </w:rPr>
      </w:pPr>
      <w:r w:rsidRPr="00DA0A53">
        <w:rPr>
          <w:rFonts w:eastAsia="Times New Roman"/>
          <w:b/>
          <w:bCs/>
        </w:rPr>
        <w:t>Inputs</w:t>
      </w:r>
      <w:r w:rsidRPr="00DA0A53">
        <w:rPr>
          <w:rFonts w:eastAsia="Times New Roman"/>
        </w:rPr>
        <w:t xml:space="preserve"> or the resources needed to run the program and reach the outcomes. This is what organizations invest to implement programs and reach outcomes. Inputs include technology, space, transportation, materials, training, staff, funding, policies, information, or time.</w:t>
      </w:r>
    </w:p>
    <w:p w14:paraId="48CC9218" w14:textId="77777777" w:rsidR="00DA0A53" w:rsidRPr="00DA0A53" w:rsidRDefault="00DA0A53" w:rsidP="00DA0A53">
      <w:pPr>
        <w:pStyle w:val="ListParagraph"/>
        <w:numPr>
          <w:ilvl w:val="1"/>
          <w:numId w:val="4"/>
        </w:numPr>
        <w:spacing w:after="0" w:line="240" w:lineRule="auto"/>
        <w:rPr>
          <w:rFonts w:eastAsia="Times New Roman"/>
        </w:rPr>
      </w:pPr>
      <w:r w:rsidRPr="00DA0A53">
        <w:rPr>
          <w:rFonts w:eastAsia="Times New Roman"/>
          <w:b/>
          <w:bCs/>
        </w:rPr>
        <w:t>Activities</w:t>
      </w:r>
      <w:r w:rsidRPr="00DA0A53">
        <w:rPr>
          <w:rFonts w:eastAsia="Times New Roman"/>
        </w:rPr>
        <w:t xml:space="preserve"> are the events or actions taken by the program to produce the outcomes. This is what organizations do to implement programs and create outcomes. Activities can include training for staff, curriculum development, art workshops, performances, policy development, program management, or monitoring, evaluation, and learning (MEL) activities.</w:t>
      </w:r>
    </w:p>
    <w:p w14:paraId="6B0D743D" w14:textId="38716A90" w:rsidR="00DA0A53" w:rsidRPr="00DA0A53" w:rsidRDefault="00DA0A53" w:rsidP="00DA0A53">
      <w:pPr>
        <w:pStyle w:val="ListParagraph"/>
        <w:numPr>
          <w:ilvl w:val="1"/>
          <w:numId w:val="4"/>
        </w:numPr>
        <w:spacing w:after="0" w:line="240" w:lineRule="auto"/>
        <w:rPr>
          <w:rFonts w:eastAsia="Times New Roman"/>
        </w:rPr>
      </w:pPr>
      <w:r w:rsidRPr="00DA0A53">
        <w:rPr>
          <w:rFonts w:eastAsia="Times New Roman"/>
          <w:b/>
          <w:bCs/>
        </w:rPr>
        <w:t>Outputs</w:t>
      </w:r>
      <w:r w:rsidRPr="00DA0A53">
        <w:rPr>
          <w:rFonts w:eastAsia="Times New Roman"/>
        </w:rPr>
        <w:t xml:space="preserve"> are the products of the program and used to monitor implementation. This is what organizations produce to implement programs. Outputs include the number of people served or trained, satisfaction with services and workshops, number and quality of partnerships, milestones or benchmarks met, social media hits, or plans or policies created.</w:t>
      </w:r>
      <w:r>
        <w:rPr>
          <w:rFonts w:eastAsia="Times New Roman"/>
        </w:rPr>
        <w:t xml:space="preserve"> </w:t>
      </w:r>
      <w:r w:rsidRPr="00DA0A53">
        <w:rPr>
          <w:rFonts w:eastAsia="Times New Roman"/>
          <w:i/>
          <w:iCs/>
          <w:u w:val="single"/>
        </w:rPr>
        <w:t>(Can be estimated until final data available)</w:t>
      </w:r>
    </w:p>
    <w:p w14:paraId="3406278D" w14:textId="77777777" w:rsidR="00DA0A53" w:rsidRPr="00DA0A53" w:rsidRDefault="00DA0A53" w:rsidP="00DA0A53">
      <w:pPr>
        <w:pStyle w:val="ListParagraph"/>
        <w:spacing w:after="0" w:line="240" w:lineRule="auto"/>
        <w:ind w:left="1440"/>
        <w:rPr>
          <w:rFonts w:eastAsia="Times New Roman"/>
        </w:rPr>
      </w:pPr>
    </w:p>
    <w:p w14:paraId="7E3139F9" w14:textId="619FADF5" w:rsidR="00DA0A53" w:rsidRDefault="00DA0A53" w:rsidP="00DA0A53">
      <w:pPr>
        <w:pStyle w:val="ListParagraph"/>
        <w:numPr>
          <w:ilvl w:val="0"/>
          <w:numId w:val="4"/>
        </w:numPr>
        <w:spacing w:after="0" w:line="240" w:lineRule="auto"/>
      </w:pPr>
      <w:r w:rsidRPr="00DA0A53">
        <w:rPr>
          <w:b/>
          <w:bCs/>
        </w:rPr>
        <w:t>Outcomes/Impact:</w:t>
      </w:r>
      <w:r>
        <w:t xml:space="preserve"> Outcomes/Impact are the most important section of the logic model and </w:t>
      </w:r>
      <w:r w:rsidRPr="00DA0A53">
        <w:rPr>
          <w:b/>
          <w:bCs/>
          <w:i/>
          <w:iCs/>
          <w:u w:val="single"/>
        </w:rPr>
        <w:t>developing a logic model starts with outcomes</w:t>
      </w:r>
      <w:r>
        <w:t>.</w:t>
      </w:r>
    </w:p>
    <w:p w14:paraId="418A025D" w14:textId="77777777" w:rsidR="00DA0A53" w:rsidRPr="00DA0A53" w:rsidRDefault="00DA0A53" w:rsidP="00DA0A53">
      <w:pPr>
        <w:pStyle w:val="ListParagraph"/>
        <w:numPr>
          <w:ilvl w:val="1"/>
          <w:numId w:val="4"/>
        </w:numPr>
        <w:spacing w:after="0" w:line="240" w:lineRule="auto"/>
        <w:rPr>
          <w:rFonts w:eastAsia="Times New Roman"/>
        </w:rPr>
      </w:pPr>
      <w:r w:rsidRPr="00DA0A53">
        <w:rPr>
          <w:rFonts w:eastAsia="Times New Roman"/>
          <w:b/>
          <w:bCs/>
        </w:rPr>
        <w:t>Outcomes</w:t>
      </w:r>
      <w:r w:rsidRPr="00DA0A53">
        <w:rPr>
          <w:rFonts w:eastAsia="Times New Roman"/>
        </w:rPr>
        <w:t xml:space="preserve"> are the intended results of the program. This is the impact of a program. Outcomes include changes in behavior, attitudes, knowledge, or skills of participants or organizational partners. Outcomes can also include societal improvements in overall community health, environmental quality, or access to services.</w:t>
      </w:r>
    </w:p>
    <w:p w14:paraId="66897BD4" w14:textId="77777777" w:rsidR="00DA0A53" w:rsidRPr="00DA0A53" w:rsidRDefault="00DA0A53" w:rsidP="00DA0A53">
      <w:pPr>
        <w:pStyle w:val="ListParagraph"/>
        <w:numPr>
          <w:ilvl w:val="1"/>
          <w:numId w:val="4"/>
        </w:numPr>
        <w:spacing w:after="0" w:line="240" w:lineRule="auto"/>
        <w:rPr>
          <w:rFonts w:eastAsia="Times New Roman"/>
        </w:rPr>
      </w:pPr>
      <w:r w:rsidRPr="00DA0A53">
        <w:rPr>
          <w:rFonts w:eastAsia="Times New Roman"/>
        </w:rPr>
        <w:t>Outcomes can take a while to happen, and often occur in a progression, or steps. To track how change happens over time, outcomes in a logic model are sequenced as short-term, mid-term, and long-term. Short-term outcomes lead to mid-term outcomes, and those lead to long-term outcomes, which support your program goal.</w:t>
      </w:r>
    </w:p>
    <w:p w14:paraId="4360703F" w14:textId="77777777" w:rsidR="00DA0A53" w:rsidRPr="00DA0A53" w:rsidRDefault="00DA0A53" w:rsidP="00DA0A53">
      <w:pPr>
        <w:pStyle w:val="ListParagraph"/>
        <w:numPr>
          <w:ilvl w:val="0"/>
          <w:numId w:val="5"/>
        </w:numPr>
        <w:spacing w:after="0" w:line="240" w:lineRule="auto"/>
        <w:rPr>
          <w:rFonts w:eastAsia="Times New Roman"/>
        </w:rPr>
      </w:pPr>
      <w:r w:rsidRPr="00DA0A53">
        <w:rPr>
          <w:rFonts w:eastAsia="Times New Roman"/>
          <w:b/>
          <w:bCs/>
        </w:rPr>
        <w:t>Short-term</w:t>
      </w:r>
      <w:r w:rsidRPr="00DA0A53">
        <w:rPr>
          <w:rFonts w:eastAsia="Times New Roman"/>
        </w:rPr>
        <w:t xml:space="preserve"> outcomes are the immediate effects of the program activities and outputs, and can be for participants, organizations, or systems. They tend to focus on changes in knowledge, attitudes, the skills of participants, or capacity changes in organizations. They usually happen within one to two years of starting a program.</w:t>
      </w:r>
    </w:p>
    <w:p w14:paraId="65BF00DE" w14:textId="77777777" w:rsidR="00DA0A53" w:rsidRPr="00DA0A53" w:rsidRDefault="00DA0A53" w:rsidP="00DA0A53">
      <w:pPr>
        <w:pStyle w:val="ListParagraph"/>
        <w:numPr>
          <w:ilvl w:val="0"/>
          <w:numId w:val="5"/>
        </w:numPr>
        <w:spacing w:after="0" w:line="240" w:lineRule="auto"/>
        <w:rPr>
          <w:rFonts w:eastAsia="Times New Roman"/>
        </w:rPr>
      </w:pPr>
      <w:r w:rsidRPr="00DA0A53">
        <w:rPr>
          <w:rFonts w:eastAsia="Times New Roman"/>
          <w:b/>
          <w:bCs/>
        </w:rPr>
        <w:t>Medium-term</w:t>
      </w:r>
      <w:r w:rsidRPr="00DA0A53">
        <w:rPr>
          <w:rFonts w:eastAsia="Times New Roman"/>
        </w:rPr>
        <w:t xml:space="preserve"> outcomes emerge from and build on the results of the short-term outcomes. They can focus on changes in behavior, policy, or the creation of new practices and norms. These changes might take longer and require regular participation or education by participants, organizations, and partners.</w:t>
      </w:r>
    </w:p>
    <w:p w14:paraId="6B9138A3" w14:textId="77777777" w:rsidR="00DA0A53" w:rsidRDefault="00DA0A53" w:rsidP="00DA0A53">
      <w:pPr>
        <w:pStyle w:val="ListParagraph"/>
        <w:numPr>
          <w:ilvl w:val="0"/>
          <w:numId w:val="5"/>
        </w:numPr>
        <w:spacing w:after="0" w:line="240" w:lineRule="auto"/>
        <w:rPr>
          <w:rFonts w:eastAsia="Times New Roman"/>
        </w:rPr>
      </w:pPr>
      <w:r w:rsidRPr="00DA0A53">
        <w:rPr>
          <w:rFonts w:eastAsia="Times New Roman"/>
          <w:b/>
          <w:bCs/>
        </w:rPr>
        <w:t>Long-term</w:t>
      </w:r>
      <w:r w:rsidRPr="00DA0A53">
        <w:rPr>
          <w:rFonts w:eastAsia="Times New Roman"/>
        </w:rPr>
        <w:t xml:space="preserve"> outcomes are the ultimate impact created by your program and could take two to five years to happen.</w:t>
      </w:r>
    </w:p>
    <w:p w14:paraId="4B83F8D8" w14:textId="77777777" w:rsidR="00DA0A53" w:rsidRPr="00DA0A53" w:rsidRDefault="00DA0A53" w:rsidP="00DA0A53">
      <w:pPr>
        <w:pStyle w:val="ListParagraph"/>
        <w:spacing w:after="0" w:line="240" w:lineRule="auto"/>
        <w:ind w:left="1800"/>
        <w:rPr>
          <w:rFonts w:eastAsia="Times New Roman"/>
        </w:rPr>
      </w:pPr>
    </w:p>
    <w:p w14:paraId="3D36A5F3" w14:textId="0A639203" w:rsidR="00DA0A53" w:rsidRDefault="00DA0A53" w:rsidP="00DA0A53">
      <w:pPr>
        <w:pStyle w:val="ListParagraph"/>
        <w:numPr>
          <w:ilvl w:val="0"/>
          <w:numId w:val="4"/>
        </w:numPr>
        <w:spacing w:after="0" w:line="240" w:lineRule="auto"/>
      </w:pPr>
      <w:r w:rsidRPr="00DA0A53">
        <w:rPr>
          <w:b/>
          <w:bCs/>
        </w:rPr>
        <w:t>Program Evaluation:</w:t>
      </w:r>
      <w:r>
        <w:t xml:space="preserve"> These are simply the hypothetical assumptions (internal or external factors) of what may cause the program to not be successful. You can also provide any known risks associated with the program not being available to the community as well. </w:t>
      </w:r>
    </w:p>
    <w:p w14:paraId="7A04549C" w14:textId="3B0F8193" w:rsidR="00733816" w:rsidRPr="00733816" w:rsidRDefault="00733816" w:rsidP="00733816">
      <w:pPr>
        <w:spacing w:before="240"/>
        <w:rPr>
          <w:b/>
          <w:bCs/>
        </w:rPr>
      </w:pPr>
    </w:p>
    <w:sectPr w:rsidR="00733816" w:rsidRPr="00733816" w:rsidSect="004C54A3">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8DB59" w14:textId="77777777" w:rsidR="00904357" w:rsidRDefault="00904357" w:rsidP="00117AD2">
      <w:pPr>
        <w:spacing w:after="0" w:line="240" w:lineRule="auto"/>
      </w:pPr>
      <w:r>
        <w:separator/>
      </w:r>
    </w:p>
  </w:endnote>
  <w:endnote w:type="continuationSeparator" w:id="0">
    <w:p w14:paraId="5181EFE3" w14:textId="77777777" w:rsidR="00904357" w:rsidRDefault="00904357" w:rsidP="0011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B81B" w14:textId="7108E200" w:rsidR="008C5919" w:rsidRDefault="004C54A3">
    <w:pPr>
      <w:pStyle w:val="Footer"/>
    </w:pPr>
    <w:r>
      <w:rPr>
        <w:noProof/>
      </w:rPr>
      <mc:AlternateContent>
        <mc:Choice Requires="wps">
          <w:drawing>
            <wp:anchor distT="0" distB="0" distL="114300" distR="114300" simplePos="0" relativeHeight="251655680" behindDoc="1" locked="0" layoutInCell="1" allowOverlap="1" wp14:anchorId="46AB349D" wp14:editId="7CD306A5">
              <wp:simplePos x="0" y="0"/>
              <wp:positionH relativeFrom="column">
                <wp:posOffset>-695325</wp:posOffset>
              </wp:positionH>
              <wp:positionV relativeFrom="paragraph">
                <wp:posOffset>8890</wp:posOffset>
              </wp:positionV>
              <wp:extent cx="10296525" cy="552450"/>
              <wp:effectExtent l="0" t="0" r="9525" b="0"/>
              <wp:wrapNone/>
              <wp:docPr id="2" name="Rectangle 2"/>
              <wp:cNvGraphicFramePr/>
              <a:graphic xmlns:a="http://schemas.openxmlformats.org/drawingml/2006/main">
                <a:graphicData uri="http://schemas.microsoft.com/office/word/2010/wordprocessingShape">
                  <wps:wsp>
                    <wps:cNvSpPr/>
                    <wps:spPr>
                      <a:xfrm>
                        <a:off x="0" y="0"/>
                        <a:ext cx="10296525" cy="552450"/>
                      </a:xfrm>
                      <a:prstGeom prst="rect">
                        <a:avLst/>
                      </a:prstGeom>
                      <a:gradFill>
                        <a:gsLst>
                          <a:gs pos="0">
                            <a:schemeClr val="accent1">
                              <a:lumMod val="5000"/>
                              <a:lumOff val="95000"/>
                            </a:schemeClr>
                          </a:gs>
                          <a:gs pos="34000">
                            <a:schemeClr val="accent1">
                              <a:lumMod val="45000"/>
                              <a:lumOff val="55000"/>
                            </a:schemeClr>
                          </a:gs>
                          <a:gs pos="69000">
                            <a:schemeClr val="accent1">
                              <a:lumMod val="45000"/>
                              <a:lumOff val="55000"/>
                            </a:schemeClr>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6DADC0" id="Rectangle 2" o:spid="_x0000_s1026" style="position:absolute;margin-left:-54.75pt;margin-top:.7pt;width:810.75pt;height:43.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" fillcolor="#f6f8fb [180]" stroked="f" strokeweight="2pt">
              <v:fill color2="#cad9eb [980]" colors="0 #f6f9fc;22282f #b0c6e1;45220f #b0c6e1;1 #cad9eb" focus="100%" type="gradient"/>
            </v:rect>
          </w:pict>
        </mc:Fallback>
      </mc:AlternateContent>
    </w:r>
    <w:r w:rsidR="008C5919">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27B25" w14:textId="77777777" w:rsidR="00904357" w:rsidRDefault="00904357" w:rsidP="00117AD2">
      <w:pPr>
        <w:spacing w:after="0" w:line="240" w:lineRule="auto"/>
      </w:pPr>
      <w:r>
        <w:separator/>
      </w:r>
    </w:p>
  </w:footnote>
  <w:footnote w:type="continuationSeparator" w:id="0">
    <w:p w14:paraId="0F58793C" w14:textId="77777777" w:rsidR="00904357" w:rsidRDefault="00904357" w:rsidP="00117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0E85" w14:textId="74760EF4" w:rsidR="00DB6D98" w:rsidRDefault="00AF0FBF">
    <w:pPr>
      <w:pStyle w:val="Header"/>
    </w:pPr>
    <w:r>
      <w:rPr>
        <w:noProof/>
      </w:rPr>
      <mc:AlternateContent>
        <mc:Choice Requires="wps">
          <w:drawing>
            <wp:anchor distT="45720" distB="45720" distL="114300" distR="114300" simplePos="0" relativeHeight="251660800" behindDoc="0" locked="0" layoutInCell="1" allowOverlap="1" wp14:anchorId="0FBC6066" wp14:editId="575C36A0">
              <wp:simplePos x="0" y="0"/>
              <wp:positionH relativeFrom="page">
                <wp:align>right</wp:align>
              </wp:positionH>
              <wp:positionV relativeFrom="paragraph">
                <wp:posOffset>-457200</wp:posOffset>
              </wp:positionV>
              <wp:extent cx="10029825" cy="54292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9825" cy="542925"/>
                      </a:xfrm>
                      <a:prstGeom prst="rect">
                        <a:avLst/>
                      </a:prstGeom>
                      <a:noFill/>
                      <a:ln w="9525">
                        <a:solidFill>
                          <a:srgbClr val="000000"/>
                        </a:solidFill>
                        <a:miter lim="800000"/>
                        <a:headEnd/>
                        <a:tailEnd/>
                      </a:ln>
                    </wps:spPr>
                    <wps:txbx>
                      <w:txbxContent>
                        <w:p w14:paraId="4DCDB603" w14:textId="22E70D16" w:rsidR="00733816" w:rsidRPr="00746155" w:rsidRDefault="00746155" w:rsidP="00746155">
                          <w:pPr>
                            <w:jc w:val="center"/>
                            <w:rPr>
                              <w:b/>
                              <w:bCs/>
                              <w:color w:val="FFFFFF" w:themeColor="background1"/>
                              <w:sz w:val="56"/>
                              <w:szCs w:val="56"/>
                            </w:rPr>
                          </w:pPr>
                          <w:r w:rsidRPr="00746155">
                            <w:rPr>
                              <w:b/>
                              <w:bCs/>
                              <w:color w:val="FFFFFF" w:themeColor="background1"/>
                              <w:sz w:val="56"/>
                              <w:szCs w:val="56"/>
                            </w:rPr>
                            <w:t>Advocate Health Charitable Impact Grant LOGIC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BC6066" id="_x0000_t202" coordsize="21600,21600" o:spt="202" path="m,l,21600r21600,l21600,xe">
              <v:stroke joinstyle="miter"/>
              <v:path gradientshapeok="t" o:connecttype="rect"/>
            </v:shapetype>
            <v:shape id="Text Box 2" o:spid="_x0000_s1026" type="#_x0000_t202" style="position:absolute;margin-left:738.55pt;margin-top:-36pt;width:789.75pt;height:42.75pt;z-index:25166080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" filled="f">
              <v:textbox>
                <w:txbxContent>
                  <w:p w14:paraId="4DCDB603" w14:textId="22E70D16" w:rsidR="00733816" w:rsidRPr="00746155" w:rsidRDefault="00746155" w:rsidP="00746155">
                    <w:pPr>
                      <w:jc w:val="center"/>
                      <w:rPr>
                        <w:b/>
                        <w:bCs/>
                        <w:color w:val="FFFFFF" w:themeColor="background1"/>
                        <w:sz w:val="56"/>
                        <w:szCs w:val="56"/>
                      </w:rPr>
                    </w:pPr>
                    <w:r w:rsidRPr="00746155">
                      <w:rPr>
                        <w:b/>
                        <w:bCs/>
                        <w:color w:val="FFFFFF" w:themeColor="background1"/>
                        <w:sz w:val="56"/>
                        <w:szCs w:val="56"/>
                      </w:rPr>
                      <w:t>Advocate Health Charitable Impact Grant LOGIC</w:t>
                    </w:r>
                  </w:p>
                </w:txbxContent>
              </v:textbox>
              <w10:wrap type="topAndBottom" anchorx="page"/>
            </v:shape>
          </w:pict>
        </mc:Fallback>
      </mc:AlternateContent>
    </w:r>
    <w:r w:rsidR="004C54A3">
      <w:rPr>
        <w:noProof/>
      </w:rPr>
      <mc:AlternateContent>
        <mc:Choice Requires="wps">
          <w:drawing>
            <wp:anchor distT="0" distB="0" distL="114300" distR="114300" simplePos="0" relativeHeight="251658752" behindDoc="1" locked="0" layoutInCell="1" allowOverlap="1" wp14:anchorId="6AA1534A" wp14:editId="06B5B2E6">
              <wp:simplePos x="0" y="0"/>
              <wp:positionH relativeFrom="column">
                <wp:posOffset>-666750</wp:posOffset>
              </wp:positionH>
              <wp:positionV relativeFrom="paragraph">
                <wp:posOffset>-447675</wp:posOffset>
              </wp:positionV>
              <wp:extent cx="10267950" cy="552450"/>
              <wp:effectExtent l="0" t="0" r="0" b="0"/>
              <wp:wrapNone/>
              <wp:docPr id="1" name="Rectangle 1"/>
              <wp:cNvGraphicFramePr/>
              <a:graphic xmlns:a="http://schemas.openxmlformats.org/drawingml/2006/main">
                <a:graphicData uri="http://schemas.microsoft.com/office/word/2010/wordprocessingShape">
                  <wps:wsp>
                    <wps:cNvSpPr/>
                    <wps:spPr>
                      <a:xfrm>
                        <a:off x="0" y="0"/>
                        <a:ext cx="10267950" cy="552450"/>
                      </a:xfrm>
                      <a:prstGeom prst="rect">
                        <a:avLst/>
                      </a:prstGeom>
                      <a:solidFill>
                        <a:srgbClr val="003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F7A83" id="Rectangle 1" o:spid="_x0000_s1026" style="position:absolute;margin-left:-52.5pt;margin-top:-35.25pt;width:808.5pt;height:43.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" fillcolor="#003b5c"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CB9"/>
    <w:multiLevelType w:val="hybridMultilevel"/>
    <w:tmpl w:val="8BA0F2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084F32"/>
    <w:multiLevelType w:val="hybridMultilevel"/>
    <w:tmpl w:val="EBF84F46"/>
    <w:lvl w:ilvl="0" w:tplc="E300FB86">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075A4"/>
    <w:multiLevelType w:val="hybridMultilevel"/>
    <w:tmpl w:val="4808E6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9192168"/>
    <w:multiLevelType w:val="hybridMultilevel"/>
    <w:tmpl w:val="4642D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4693236">
    <w:abstractNumId w:val="1"/>
  </w:num>
  <w:num w:numId="2" w16cid:durableId="2062170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2017784">
    <w:abstractNumId w:val="0"/>
  </w:num>
  <w:num w:numId="4" w16cid:durableId="854659634">
    <w:abstractNumId w:val="3"/>
  </w:num>
  <w:num w:numId="5" w16cid:durableId="2095008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D2"/>
    <w:rsid w:val="00012DE4"/>
    <w:rsid w:val="00117AD2"/>
    <w:rsid w:val="001847C3"/>
    <w:rsid w:val="001A0B23"/>
    <w:rsid w:val="002F47DE"/>
    <w:rsid w:val="00333FA4"/>
    <w:rsid w:val="004C54A3"/>
    <w:rsid w:val="006E18BA"/>
    <w:rsid w:val="00733816"/>
    <w:rsid w:val="00746155"/>
    <w:rsid w:val="007948CF"/>
    <w:rsid w:val="007B75F4"/>
    <w:rsid w:val="008C5919"/>
    <w:rsid w:val="008E145C"/>
    <w:rsid w:val="00904357"/>
    <w:rsid w:val="00A15EBE"/>
    <w:rsid w:val="00AF0FBF"/>
    <w:rsid w:val="00B16910"/>
    <w:rsid w:val="00B45CD1"/>
    <w:rsid w:val="00D41720"/>
    <w:rsid w:val="00D6002F"/>
    <w:rsid w:val="00DA0A53"/>
    <w:rsid w:val="00DB6D98"/>
    <w:rsid w:val="00E81FE2"/>
    <w:rsid w:val="00EC4613"/>
    <w:rsid w:val="00F53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2FB816"/>
  <w15:docId w15:val="{CA9CC8CF-E4B5-4443-872D-9130D53B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AD2"/>
  </w:style>
  <w:style w:type="paragraph" w:styleId="Footer">
    <w:name w:val="footer"/>
    <w:basedOn w:val="Normal"/>
    <w:link w:val="FooterChar"/>
    <w:uiPriority w:val="99"/>
    <w:unhideWhenUsed/>
    <w:rsid w:val="00117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AD2"/>
  </w:style>
  <w:style w:type="paragraph" w:styleId="BalloonText">
    <w:name w:val="Balloon Text"/>
    <w:basedOn w:val="Normal"/>
    <w:link w:val="BalloonTextChar"/>
    <w:uiPriority w:val="99"/>
    <w:semiHidden/>
    <w:unhideWhenUsed/>
    <w:rsid w:val="00117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AD2"/>
    <w:rPr>
      <w:rFonts w:ascii="Tahoma" w:hAnsi="Tahoma" w:cs="Tahoma"/>
      <w:sz w:val="16"/>
      <w:szCs w:val="16"/>
    </w:rPr>
  </w:style>
  <w:style w:type="table" w:styleId="TableGrid">
    <w:name w:val="Table Grid"/>
    <w:basedOn w:val="TableNormal"/>
    <w:uiPriority w:val="59"/>
    <w:rsid w:val="00D6002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B16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93238">
      <w:bodyDiv w:val="1"/>
      <w:marLeft w:val="0"/>
      <w:marRight w:val="0"/>
      <w:marTop w:val="0"/>
      <w:marBottom w:val="0"/>
      <w:divBdr>
        <w:top w:val="none" w:sz="0" w:space="0" w:color="auto"/>
        <w:left w:val="none" w:sz="0" w:space="0" w:color="auto"/>
        <w:bottom w:val="none" w:sz="0" w:space="0" w:color="auto"/>
        <w:right w:val="none" w:sz="0" w:space="0" w:color="auto"/>
      </w:divBdr>
    </w:div>
    <w:div w:id="686252076">
      <w:bodyDiv w:val="1"/>
      <w:marLeft w:val="0"/>
      <w:marRight w:val="0"/>
      <w:marTop w:val="0"/>
      <w:marBottom w:val="0"/>
      <w:divBdr>
        <w:top w:val="none" w:sz="0" w:space="0" w:color="auto"/>
        <w:left w:val="none" w:sz="0" w:space="0" w:color="auto"/>
        <w:bottom w:val="none" w:sz="0" w:space="0" w:color="auto"/>
        <w:right w:val="none" w:sz="0" w:space="0" w:color="auto"/>
      </w:divBdr>
    </w:div>
    <w:div w:id="1320840852">
      <w:bodyDiv w:val="1"/>
      <w:marLeft w:val="0"/>
      <w:marRight w:val="0"/>
      <w:marTop w:val="0"/>
      <w:marBottom w:val="0"/>
      <w:divBdr>
        <w:top w:val="none" w:sz="0" w:space="0" w:color="auto"/>
        <w:left w:val="none" w:sz="0" w:space="0" w:color="auto"/>
        <w:bottom w:val="none" w:sz="0" w:space="0" w:color="auto"/>
        <w:right w:val="none" w:sz="0" w:space="0" w:color="auto"/>
      </w:divBdr>
    </w:div>
    <w:div w:id="17029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_activity xmlns="549abc4e-da98-429c-b2c4-ba8fc8c372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4A183B6F753746B1E63EF3465C7ACE" ma:contentTypeVersion="16" ma:contentTypeDescription="Create a new document." ma:contentTypeScope="" ma:versionID="4a003532a3593e8de1d46f6bb23b8a44">
  <xsd:schema xmlns:xsd="http://www.w3.org/2001/XMLSchema" xmlns:xs="http://www.w3.org/2001/XMLSchema" xmlns:p="http://schemas.microsoft.com/office/2006/metadata/properties" xmlns:ns3="623cd328-7ef7-4c5a-9768-579f1ea15abf" xmlns:ns4="549abc4e-da98-429c-b2c4-ba8fc8c372c2" targetNamespace="http://schemas.microsoft.com/office/2006/metadata/properties" ma:root="true" ma:fieldsID="38c9bc2cb59224ed9ed053feb388e35e" ns3:_="" ns4:_="">
    <xsd:import namespace="623cd328-7ef7-4c5a-9768-579f1ea15abf"/>
    <xsd:import namespace="549abc4e-da98-429c-b2c4-ba8fc8c372c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LengthInSeconds" minOccurs="0"/>
                <xsd:element ref="ns4:_activity"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cd328-7ef7-4c5a-9768-579f1ea15a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9abc4e-da98-429c-b2c4-ba8fc8c372c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8458B-E3F2-43F7-99F3-4C6E3C90BBEB}">
  <ds:schemaRefs>
    <ds:schemaRef ds:uri="http://schemas.microsoft.com/sharepoint/v3/contenttype/forms"/>
  </ds:schemaRefs>
</ds:datastoreItem>
</file>

<file path=customXml/itemProps2.xml><?xml version="1.0" encoding="utf-8"?>
<ds:datastoreItem xmlns:ds="http://schemas.openxmlformats.org/officeDocument/2006/customXml" ds:itemID="{FDC7983D-74A3-48C9-ACCF-0913986F2582}">
  <ds:schemaRefs>
    <ds:schemaRef ds:uri="623cd328-7ef7-4c5a-9768-579f1ea15abf"/>
    <ds:schemaRef ds:uri="http://purl.org/dc/elements/1.1/"/>
    <ds:schemaRef ds:uri="http://schemas.microsoft.com/office/2006/documentManagement/types"/>
    <ds:schemaRef ds:uri="549abc4e-da98-429c-b2c4-ba8fc8c372c2"/>
    <ds:schemaRef ds:uri="http://schemas.microsoft.com/office/2006/metadata/properties"/>
    <ds:schemaRef ds:uri="http://schemas.openxmlformats.org/package/2006/metadata/core-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52E6ACA-13F3-4DDB-AEAD-689FC8A6F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cd328-7ef7-4c5a-9768-579f1ea15abf"/>
    <ds:schemaRef ds:uri="549abc4e-da98-429c-b2c4-ba8fc8c37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Carolinas Healthcare System</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McDonough, Carolyn S</dc:creator>
  <cp:lastModifiedBy>Turner, Ron</cp:lastModifiedBy>
  <cp:revision>3</cp:revision>
  <cp:lastPrinted>2023-10-25T17:47:00Z</cp:lastPrinted>
  <dcterms:created xsi:type="dcterms:W3CDTF">2025-09-18T16:33:00Z</dcterms:created>
  <dcterms:modified xsi:type="dcterms:W3CDTF">2025-09-19T12:49:00Z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0x0101001E4A183B6F753746B1E63EF3465C7ACE</vt:lpwstr>
  </property>
  <property fmtid="{D5CDD505-2E9C-101B-9397-08002B2CF9AE}" pid="3" name="FileLeafRef">
    <vt:lpwstr>CHS-WordTemplate-One.docx</vt:lpwstr>
  </property>
  <property fmtid="{D5CDD505-2E9C-101B-9397-08002B2CF9AE}" pid="4" name="source_item_id">
    <vt:lpwstr>75</vt:lpwstr>
  </property>
  <property fmtid="{D5CDD505-2E9C-101B-9397-08002B2CF9AE}" pid="5" name="Created By">
    <vt:lpwstr>CAROLINAS\mmorga06</vt:lpwstr>
  </property>
  <property fmtid="{D5CDD505-2E9C-101B-9397-08002B2CF9AE}" pid="6" name="Modified By">
    <vt:lpwstr>CAROLINAS\lhenry09</vt:lpwstr>
  </property>
</Properties>
</file>